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1DD286" w14:textId="5C559F79" w:rsidR="00C76550" w:rsidRDefault="00C76550" w:rsidP="00C76550">
      <w:pPr>
        <w:spacing w:after="0" w:line="240" w:lineRule="auto"/>
        <w:rPr>
          <w:sz w:val="24"/>
        </w:rPr>
      </w:pPr>
      <w:r w:rsidRPr="00C76550">
        <w:rPr>
          <w:sz w:val="24"/>
        </w:rPr>
        <w:t>During the development of AVA, the Alaska team identified 91 questions that court users might ask about probate estates.</w:t>
      </w:r>
      <w:r w:rsidR="008933DB">
        <w:rPr>
          <w:sz w:val="24"/>
        </w:rPr>
        <w:t xml:space="preserve"> </w:t>
      </w:r>
      <w:r w:rsidRPr="00C76550">
        <w:rPr>
          <w:sz w:val="24"/>
        </w:rPr>
        <w:t>These questions spanned a range of common topics and were designed to test how well the chatbot could respond using its established knowledge base.</w:t>
      </w:r>
    </w:p>
    <w:p w14:paraId="7FFCB6FE" w14:textId="77777777" w:rsidR="00C76550" w:rsidRPr="00C76550" w:rsidRDefault="00C76550" w:rsidP="00C76550">
      <w:pPr>
        <w:spacing w:after="0" w:line="240" w:lineRule="auto"/>
        <w:rPr>
          <w:sz w:val="24"/>
        </w:rPr>
      </w:pPr>
    </w:p>
    <w:p w14:paraId="772228EE" w14:textId="77777777" w:rsidR="00C76550" w:rsidRDefault="00C76550" w:rsidP="00C76550">
      <w:pPr>
        <w:spacing w:after="0" w:line="240" w:lineRule="auto"/>
        <w:rPr>
          <w:sz w:val="24"/>
        </w:rPr>
      </w:pPr>
      <w:r w:rsidRPr="00C76550">
        <w:rPr>
          <w:sz w:val="24"/>
        </w:rPr>
        <w:t>Team members posed each question to AVA, carefully recorded both the question and the response, and then evaluated how accurately and clearly AVA answered. Based on this review, LawDroid refined and improved AVA’s responses to ensure they aligned more closely with the approved content.</w:t>
      </w:r>
    </w:p>
    <w:p w14:paraId="6D0B1683" w14:textId="77777777" w:rsidR="00C76550" w:rsidRPr="00C76550" w:rsidRDefault="00C76550" w:rsidP="00C76550">
      <w:pPr>
        <w:spacing w:after="0" w:line="240" w:lineRule="auto"/>
        <w:rPr>
          <w:sz w:val="24"/>
        </w:rPr>
      </w:pPr>
    </w:p>
    <w:p w14:paraId="748932E3" w14:textId="4DA03870" w:rsidR="00C76550" w:rsidRPr="00C76550" w:rsidRDefault="00C76550" w:rsidP="00C76550">
      <w:pPr>
        <w:spacing w:after="0" w:line="240" w:lineRule="auto"/>
        <w:rPr>
          <w:sz w:val="24"/>
        </w:rPr>
      </w:pPr>
      <w:r w:rsidRPr="00C76550">
        <w:rPr>
          <w:sz w:val="24"/>
        </w:rPr>
        <w:t>After multiple rounds of testing and refinement, the team narrowed the list from 91 questions to a core set of 15 key questions for continued evaluation and quality control.</w:t>
      </w:r>
    </w:p>
    <w:p w14:paraId="03DE2C15" w14:textId="77777777" w:rsidR="00C76550" w:rsidRDefault="00C76550" w:rsidP="00C76550">
      <w:pPr>
        <w:spacing w:after="0" w:line="240" w:lineRule="auto"/>
        <w:rPr>
          <w:sz w:val="24"/>
        </w:rPr>
      </w:pPr>
    </w:p>
    <w:p w14:paraId="4E721531" w14:textId="5D6B991F" w:rsidR="00C76550" w:rsidRPr="00C76550" w:rsidRDefault="00C76550" w:rsidP="00C76550">
      <w:pPr>
        <w:spacing w:after="0" w:line="240" w:lineRule="auto"/>
        <w:rPr>
          <w:sz w:val="24"/>
        </w:rPr>
      </w:pPr>
      <w:r w:rsidRPr="00C76550">
        <w:rPr>
          <w:sz w:val="24"/>
        </w:rPr>
        <w:t>Below is the link to the full set of 91 original questions, along with the reduced list of 15 questions the team ultimately used to test AVA.</w:t>
      </w:r>
    </w:p>
    <w:p w14:paraId="3E74EBC5" w14:textId="77777777" w:rsidR="00C76550" w:rsidRPr="009A426B" w:rsidRDefault="00C76550" w:rsidP="00C76550">
      <w:pPr>
        <w:spacing w:after="0" w:line="240" w:lineRule="auto"/>
        <w:rPr>
          <w:sz w:val="24"/>
        </w:rPr>
      </w:pPr>
    </w:p>
    <w:p w14:paraId="0C2B3643" w14:textId="77777777" w:rsidR="00F61FBC" w:rsidRDefault="00F61FBC"/>
    <w:sectPr w:rsidR="00F61F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550"/>
    <w:rsid w:val="000D66C5"/>
    <w:rsid w:val="00147708"/>
    <w:rsid w:val="00283DC5"/>
    <w:rsid w:val="00320DAE"/>
    <w:rsid w:val="00440B27"/>
    <w:rsid w:val="005C1556"/>
    <w:rsid w:val="005D53C5"/>
    <w:rsid w:val="005F5BD2"/>
    <w:rsid w:val="00625C12"/>
    <w:rsid w:val="006801C0"/>
    <w:rsid w:val="006C356A"/>
    <w:rsid w:val="00760487"/>
    <w:rsid w:val="008933DB"/>
    <w:rsid w:val="00901346"/>
    <w:rsid w:val="00AE6AB6"/>
    <w:rsid w:val="00C76550"/>
    <w:rsid w:val="00F61FBC"/>
    <w:rsid w:val="00F70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9A49E"/>
  <w15:chartTrackingRefBased/>
  <w15:docId w15:val="{30100847-2959-48A4-890E-AB0F20688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ajorBidi"/>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6550"/>
  </w:style>
  <w:style w:type="paragraph" w:styleId="Heading1">
    <w:name w:val="heading 1"/>
    <w:basedOn w:val="Normal"/>
    <w:next w:val="Normal"/>
    <w:link w:val="Heading1Char"/>
    <w:uiPriority w:val="9"/>
    <w:qFormat/>
    <w:rsid w:val="00C76550"/>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C76550"/>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C76550"/>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C76550"/>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C76550"/>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C76550"/>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C76550"/>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C76550"/>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C76550"/>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6550"/>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C76550"/>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C76550"/>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C76550"/>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C76550"/>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C76550"/>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C76550"/>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C76550"/>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C76550"/>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C76550"/>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C76550"/>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C76550"/>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C76550"/>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C76550"/>
    <w:pPr>
      <w:spacing w:before="160"/>
      <w:jc w:val="center"/>
    </w:pPr>
    <w:rPr>
      <w:i/>
      <w:iCs/>
      <w:color w:val="404040" w:themeColor="text1" w:themeTint="BF"/>
    </w:rPr>
  </w:style>
  <w:style w:type="character" w:customStyle="1" w:styleId="QuoteChar">
    <w:name w:val="Quote Char"/>
    <w:basedOn w:val="DefaultParagraphFont"/>
    <w:link w:val="Quote"/>
    <w:uiPriority w:val="29"/>
    <w:rsid w:val="00C76550"/>
    <w:rPr>
      <w:i/>
      <w:iCs/>
      <w:color w:val="404040" w:themeColor="text1" w:themeTint="BF"/>
    </w:rPr>
  </w:style>
  <w:style w:type="paragraph" w:styleId="ListParagraph">
    <w:name w:val="List Paragraph"/>
    <w:basedOn w:val="Normal"/>
    <w:uiPriority w:val="34"/>
    <w:qFormat/>
    <w:rsid w:val="00C76550"/>
    <w:pPr>
      <w:ind w:left="720"/>
      <w:contextualSpacing/>
    </w:pPr>
  </w:style>
  <w:style w:type="character" w:styleId="IntenseEmphasis">
    <w:name w:val="Intense Emphasis"/>
    <w:basedOn w:val="DefaultParagraphFont"/>
    <w:uiPriority w:val="21"/>
    <w:qFormat/>
    <w:rsid w:val="00C76550"/>
    <w:rPr>
      <w:i/>
      <w:iCs/>
      <w:color w:val="0F4761" w:themeColor="accent1" w:themeShade="BF"/>
    </w:rPr>
  </w:style>
  <w:style w:type="paragraph" w:styleId="IntenseQuote">
    <w:name w:val="Intense Quote"/>
    <w:basedOn w:val="Normal"/>
    <w:next w:val="Normal"/>
    <w:link w:val="IntenseQuoteChar"/>
    <w:uiPriority w:val="30"/>
    <w:qFormat/>
    <w:rsid w:val="00C765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76550"/>
    <w:rPr>
      <w:i/>
      <w:iCs/>
      <w:color w:val="0F4761" w:themeColor="accent1" w:themeShade="BF"/>
    </w:rPr>
  </w:style>
  <w:style w:type="character" w:styleId="IntenseReference">
    <w:name w:val="Intense Reference"/>
    <w:basedOn w:val="DefaultParagraphFont"/>
    <w:uiPriority w:val="32"/>
    <w:qFormat/>
    <w:rsid w:val="00C7655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130</Words>
  <Characters>747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cp:revision>
  <dcterms:created xsi:type="dcterms:W3CDTF">2026-02-19T19:18:00Z</dcterms:created>
  <dcterms:modified xsi:type="dcterms:W3CDTF">2026-02-19T21:17:00Z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57fc0b89-4a07-4637-8fde-ef8b86d3b00e</vt:lpwstr>
  </property>
</Properties>
</file>