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EDFCA" w14:textId="19F4EC16" w:rsidR="00902579" w:rsidRDefault="000806DC" w:rsidP="000806DC">
      <w:pPr>
        <w:jc w:val="center"/>
      </w:pPr>
      <w:r w:rsidRPr="000806DC">
        <w:rPr>
          <w:noProof/>
        </w:rPr>
        <w:drawing>
          <wp:inline distT="0" distB="0" distL="0" distR="0" wp14:anchorId="040E365F" wp14:editId="00263C73">
            <wp:extent cx="5943600" cy="716915"/>
            <wp:effectExtent l="0" t="0" r="0" b="6985"/>
            <wp:docPr id="11368381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E6653F" w14:textId="47E47C45" w:rsidR="000806DC" w:rsidRPr="00B034C3" w:rsidRDefault="000806DC" w:rsidP="00B034C3">
      <w:pPr>
        <w:spacing w:after="0"/>
        <w:jc w:val="center"/>
        <w:rPr>
          <w:b/>
          <w:bCs/>
        </w:rPr>
      </w:pPr>
      <w:r w:rsidRPr="00B034C3">
        <w:rPr>
          <w:b/>
          <w:bCs/>
        </w:rPr>
        <w:t>Membership Committee Meeting</w:t>
      </w:r>
    </w:p>
    <w:p w14:paraId="07C797D0" w14:textId="4AA71BE7" w:rsidR="000806DC" w:rsidRPr="00B034C3" w:rsidRDefault="000806DC" w:rsidP="00B034C3">
      <w:pPr>
        <w:spacing w:after="0"/>
        <w:jc w:val="center"/>
        <w:rPr>
          <w:b/>
          <w:bCs/>
        </w:rPr>
      </w:pPr>
      <w:r w:rsidRPr="00B034C3">
        <w:rPr>
          <w:b/>
          <w:bCs/>
        </w:rPr>
        <w:t xml:space="preserve">Wednesday, </w:t>
      </w:r>
      <w:r w:rsidR="0015072B">
        <w:rPr>
          <w:b/>
          <w:bCs/>
        </w:rPr>
        <w:t>April 8th</w:t>
      </w:r>
      <w:r w:rsidR="0091215A">
        <w:rPr>
          <w:b/>
          <w:bCs/>
        </w:rPr>
        <w:t>, 2026</w:t>
      </w:r>
    </w:p>
    <w:p w14:paraId="376E1E69" w14:textId="6E171A35" w:rsidR="000806DC" w:rsidRDefault="000806DC" w:rsidP="00B034C3">
      <w:pPr>
        <w:spacing w:after="0"/>
        <w:jc w:val="center"/>
        <w:rPr>
          <w:b/>
          <w:bCs/>
        </w:rPr>
      </w:pPr>
      <w:r w:rsidRPr="00B034C3">
        <w:rPr>
          <w:b/>
          <w:bCs/>
        </w:rPr>
        <w:t>2:00 PM EST</w:t>
      </w:r>
    </w:p>
    <w:p w14:paraId="727829D2" w14:textId="77777777" w:rsidR="00B034C3" w:rsidRPr="00B034C3" w:rsidRDefault="00B034C3" w:rsidP="00B034C3">
      <w:pPr>
        <w:spacing w:after="0"/>
        <w:jc w:val="center"/>
        <w:rPr>
          <w:b/>
          <w:bCs/>
        </w:rPr>
      </w:pPr>
    </w:p>
    <w:p w14:paraId="6F20907E" w14:textId="786556B1" w:rsidR="000806DC" w:rsidRDefault="000806DC" w:rsidP="000806DC">
      <w:pPr>
        <w:jc w:val="center"/>
      </w:pPr>
      <w:r>
        <w:t>We meet via Webex on the second Wednesday of each month at 2:00 PM EST</w:t>
      </w:r>
    </w:p>
    <w:p w14:paraId="55F5F710" w14:textId="4F3D0C3A" w:rsidR="000806DC" w:rsidRDefault="000806DC" w:rsidP="00B034C3">
      <w:pPr>
        <w:spacing w:after="0"/>
        <w:jc w:val="center"/>
      </w:pPr>
      <w:r w:rsidRPr="00B034C3">
        <w:rPr>
          <w:b/>
          <w:bCs/>
        </w:rPr>
        <w:t>Meeting Number:</w:t>
      </w:r>
      <w:r>
        <w:t xml:space="preserve"> </w:t>
      </w:r>
      <w:r w:rsidRPr="000806DC">
        <w:t>2535 534 6806</w:t>
      </w:r>
    </w:p>
    <w:p w14:paraId="3BCE35CB" w14:textId="79FC8E96" w:rsidR="000806DC" w:rsidRDefault="000806DC" w:rsidP="00B034C3">
      <w:pPr>
        <w:spacing w:after="0"/>
        <w:jc w:val="center"/>
      </w:pPr>
      <w:r w:rsidRPr="00B034C3">
        <w:rPr>
          <w:b/>
          <w:bCs/>
        </w:rPr>
        <w:t>Meeting Password:</w:t>
      </w:r>
      <w:r>
        <w:t xml:space="preserve"> </w:t>
      </w:r>
      <w:r w:rsidRPr="000806DC">
        <w:t>YEwesC9Xn32</w:t>
      </w:r>
      <w:r>
        <w:t xml:space="preserve"> (</w:t>
      </w:r>
      <w:r w:rsidRPr="000806DC">
        <w:t>93937299 when dialing from a phone or video system</w:t>
      </w:r>
      <w:r>
        <w:t>)</w:t>
      </w:r>
    </w:p>
    <w:p w14:paraId="2362410C" w14:textId="05847506" w:rsidR="00B034C3" w:rsidRDefault="00B034C3" w:rsidP="000806DC">
      <w:pPr>
        <w:jc w:val="center"/>
      </w:pPr>
      <w:hyperlink r:id="rId8" w:history="1">
        <w:r w:rsidRPr="00B034C3">
          <w:rPr>
            <w:rStyle w:val="Hyperlink"/>
          </w:rPr>
          <w:t>Webex Meeting Link</w:t>
        </w:r>
      </w:hyperlink>
    </w:p>
    <w:p w14:paraId="67B020C6" w14:textId="35B4F335" w:rsidR="000806DC" w:rsidRDefault="005E4322" w:rsidP="000806DC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MINUTES</w:t>
      </w:r>
    </w:p>
    <w:p w14:paraId="75C927FE" w14:textId="05203261" w:rsidR="000806DC" w:rsidRDefault="00050C01" w:rsidP="00B034C3">
      <w:pPr>
        <w:pStyle w:val="ListParagraph"/>
        <w:numPr>
          <w:ilvl w:val="0"/>
          <w:numId w:val="3"/>
        </w:numPr>
        <w:spacing w:line="360" w:lineRule="auto"/>
      </w:pPr>
      <w:r>
        <w:t>Introduction</w:t>
      </w:r>
      <w:r w:rsidR="00D678E4">
        <w:t xml:space="preserve"> </w:t>
      </w:r>
      <w:r w:rsidR="000806DC">
        <w:tab/>
      </w:r>
      <w:r>
        <w:tab/>
      </w:r>
      <w:r>
        <w:tab/>
      </w:r>
      <w:r>
        <w:tab/>
      </w:r>
      <w:r>
        <w:tab/>
      </w:r>
      <w:r>
        <w:tab/>
      </w:r>
      <w:r w:rsidR="000806DC">
        <w:tab/>
      </w:r>
      <w:r w:rsidR="000806DC">
        <w:tab/>
        <w:t>Whitney</w:t>
      </w:r>
      <w:r w:rsidR="00CE760B">
        <w:t xml:space="preserve"> </w:t>
      </w:r>
      <w:r w:rsidR="0015072B">
        <w:t>Freese</w:t>
      </w:r>
    </w:p>
    <w:p w14:paraId="121740D5" w14:textId="552BDF02" w:rsidR="004F5E6C" w:rsidRDefault="004F5E6C" w:rsidP="00B034C3">
      <w:pPr>
        <w:pStyle w:val="ListParagraph"/>
        <w:numPr>
          <w:ilvl w:val="0"/>
          <w:numId w:val="3"/>
        </w:numPr>
        <w:spacing w:line="360" w:lineRule="auto"/>
      </w:pPr>
      <w:r>
        <w:t>Membership Numbers</w:t>
      </w:r>
      <w:r w:rsidR="00530647">
        <w:tab/>
      </w:r>
      <w:r w:rsidR="00530647">
        <w:tab/>
      </w:r>
      <w:r w:rsidR="00530647">
        <w:tab/>
      </w:r>
      <w:r>
        <w:tab/>
      </w:r>
      <w:r>
        <w:tab/>
      </w:r>
      <w:r>
        <w:tab/>
        <w:t xml:space="preserve">Whitney </w:t>
      </w:r>
      <w:r w:rsidR="0015072B">
        <w:t>Freese</w:t>
      </w:r>
    </w:p>
    <w:p w14:paraId="7CB5EE2F" w14:textId="4F3A0365" w:rsidR="000806DC" w:rsidRDefault="000806DC" w:rsidP="00B034C3">
      <w:pPr>
        <w:pStyle w:val="ListParagraph"/>
        <w:numPr>
          <w:ilvl w:val="0"/>
          <w:numId w:val="3"/>
        </w:numPr>
        <w:spacing w:line="360" w:lineRule="auto"/>
      </w:pPr>
      <w:r>
        <w:t>Subcommittee Reports</w:t>
      </w:r>
      <w:r w:rsidR="005E4322">
        <w:t xml:space="preserve"> </w:t>
      </w:r>
    </w:p>
    <w:p w14:paraId="2EF020F6" w14:textId="6E99995F" w:rsidR="000806DC" w:rsidRDefault="000806DC" w:rsidP="0015072B">
      <w:pPr>
        <w:pStyle w:val="ListParagraph"/>
        <w:numPr>
          <w:ilvl w:val="1"/>
          <w:numId w:val="3"/>
        </w:numPr>
        <w:spacing w:after="0" w:line="240" w:lineRule="auto"/>
      </w:pPr>
      <w:r>
        <w:t>Early Career Professionals</w:t>
      </w:r>
      <w:r>
        <w:tab/>
      </w:r>
      <w:r>
        <w:tab/>
      </w:r>
      <w:r>
        <w:tab/>
      </w:r>
      <w:r>
        <w:tab/>
      </w:r>
      <w:r>
        <w:tab/>
        <w:t>Erika Schmidt</w:t>
      </w:r>
    </w:p>
    <w:p w14:paraId="26BE18AB" w14:textId="3A98BC6F" w:rsidR="0015072B" w:rsidRDefault="0015072B" w:rsidP="0015072B">
      <w:pPr>
        <w:pStyle w:val="ListParagraph"/>
        <w:numPr>
          <w:ilvl w:val="1"/>
          <w:numId w:val="3"/>
        </w:numPr>
        <w:spacing w:after="0" w:line="240" w:lineRule="auto"/>
      </w:pPr>
      <w:r>
        <w:t>International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Krisit Cox</w:t>
      </w:r>
    </w:p>
    <w:p w14:paraId="2BDED305" w14:textId="7BBCBC1B" w:rsidR="00050C01" w:rsidRDefault="000806DC" w:rsidP="0015072B">
      <w:pPr>
        <w:pStyle w:val="ListParagraph"/>
        <w:numPr>
          <w:ilvl w:val="1"/>
          <w:numId w:val="3"/>
        </w:numPr>
        <w:spacing w:after="0" w:line="360" w:lineRule="auto"/>
      </w:pPr>
      <w:r>
        <w:t xml:space="preserve">State </w:t>
      </w:r>
      <w:r w:rsidR="003C4AB4">
        <w:t>Partnerships</w:t>
      </w:r>
      <w:r>
        <w:tab/>
      </w:r>
      <w:r>
        <w:tab/>
      </w:r>
      <w:r>
        <w:tab/>
      </w:r>
      <w:r>
        <w:tab/>
      </w:r>
      <w:r>
        <w:tab/>
      </w:r>
      <w:r>
        <w:tab/>
        <w:t>Tina Mattison</w:t>
      </w:r>
    </w:p>
    <w:p w14:paraId="066EF5B8" w14:textId="7568D94D" w:rsidR="004F5E6C" w:rsidRDefault="0015072B" w:rsidP="004F5E6C">
      <w:pPr>
        <w:pStyle w:val="ListParagraph"/>
        <w:numPr>
          <w:ilvl w:val="0"/>
          <w:numId w:val="3"/>
        </w:numPr>
        <w:spacing w:line="360" w:lineRule="auto"/>
      </w:pPr>
      <w:r>
        <w:t>Annual Award Nominations</w:t>
      </w:r>
      <w:r>
        <w:tab/>
      </w:r>
      <w:r>
        <w:tab/>
      </w:r>
      <w:r w:rsidR="00530647">
        <w:tab/>
      </w:r>
      <w:r w:rsidR="00530647">
        <w:tab/>
      </w:r>
      <w:r w:rsidR="00530647">
        <w:tab/>
      </w:r>
      <w:r w:rsidR="00530647">
        <w:tab/>
      </w:r>
      <w:r w:rsidR="004F5E6C">
        <w:t xml:space="preserve"> Whitney </w:t>
      </w:r>
      <w:r>
        <w:t>Freese</w:t>
      </w:r>
    </w:p>
    <w:p w14:paraId="047C71B2" w14:textId="1081C6AB" w:rsidR="0015072B" w:rsidRDefault="0015072B" w:rsidP="004F5E6C">
      <w:pPr>
        <w:pStyle w:val="ListParagraph"/>
        <w:numPr>
          <w:ilvl w:val="0"/>
          <w:numId w:val="3"/>
        </w:numPr>
        <w:spacing w:line="360" w:lineRule="auto"/>
      </w:pPr>
      <w:r>
        <w:t>Membership Portal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Whitney Freese</w:t>
      </w:r>
    </w:p>
    <w:p w14:paraId="68C3F4EB" w14:textId="59BD20A2" w:rsidR="0015072B" w:rsidRDefault="0015072B" w:rsidP="0015072B">
      <w:pPr>
        <w:pStyle w:val="ListParagraph"/>
        <w:numPr>
          <w:ilvl w:val="1"/>
          <w:numId w:val="3"/>
        </w:numPr>
        <w:spacing w:line="360" w:lineRule="auto"/>
      </w:pPr>
      <w:r>
        <w:t>Membership Profile</w:t>
      </w:r>
    </w:p>
    <w:p w14:paraId="7BA5F031" w14:textId="1AE2778D" w:rsidR="00CE760B" w:rsidRDefault="004F5E6C" w:rsidP="005E4322">
      <w:pPr>
        <w:pStyle w:val="ListParagraph"/>
        <w:numPr>
          <w:ilvl w:val="0"/>
          <w:numId w:val="3"/>
        </w:numPr>
        <w:spacing w:line="360" w:lineRule="auto"/>
      </w:pPr>
      <w:r>
        <w:t>Fireside Chats</w:t>
      </w:r>
      <w:r w:rsidR="005E4322">
        <w:tab/>
      </w:r>
      <w:r w:rsidR="005E4322">
        <w:tab/>
      </w:r>
      <w:r w:rsidR="005E4322">
        <w:tab/>
      </w:r>
      <w:r w:rsidR="00B034C3">
        <w:tab/>
      </w:r>
      <w:r w:rsidR="00B034C3">
        <w:tab/>
      </w:r>
      <w:r w:rsidR="00B034C3">
        <w:tab/>
      </w:r>
      <w:r w:rsidR="00B034C3">
        <w:tab/>
        <w:t xml:space="preserve">Whitney </w:t>
      </w:r>
      <w:r w:rsidR="0015072B">
        <w:t>Freese</w:t>
      </w:r>
    </w:p>
    <w:p w14:paraId="0AFB4542" w14:textId="77777777" w:rsidR="005E4322" w:rsidRDefault="005E4322" w:rsidP="005E4322">
      <w:pPr>
        <w:pStyle w:val="ListParagraph"/>
        <w:numPr>
          <w:ilvl w:val="2"/>
          <w:numId w:val="3"/>
        </w:numPr>
        <w:spacing w:line="360" w:lineRule="auto"/>
      </w:pPr>
      <w:r>
        <w:t>Tribal, Federal Courts, and Limited Jurisdiction</w:t>
      </w:r>
    </w:p>
    <w:p w14:paraId="6C36FB63" w14:textId="6CE34784" w:rsidR="0015072B" w:rsidRDefault="0015072B" w:rsidP="0015072B">
      <w:pPr>
        <w:pStyle w:val="ListParagraph"/>
        <w:numPr>
          <w:ilvl w:val="3"/>
          <w:numId w:val="3"/>
        </w:numPr>
        <w:spacing w:line="360" w:lineRule="auto"/>
      </w:pPr>
      <w:r>
        <w:t>Tribal: May 22</w:t>
      </w:r>
      <w:r w:rsidRPr="0015072B">
        <w:rPr>
          <w:vertAlign w:val="superscript"/>
        </w:rPr>
        <w:t>nd</w:t>
      </w:r>
      <w:r>
        <w:t>, 2026</w:t>
      </w:r>
    </w:p>
    <w:p w14:paraId="43C643C9" w14:textId="35C75ED1" w:rsidR="0015072B" w:rsidRDefault="0015072B" w:rsidP="0015072B">
      <w:pPr>
        <w:pStyle w:val="ListParagraph"/>
        <w:numPr>
          <w:ilvl w:val="3"/>
          <w:numId w:val="3"/>
        </w:numPr>
        <w:spacing w:line="360" w:lineRule="auto"/>
      </w:pPr>
      <w:r>
        <w:t>Federal Courts: April 24</w:t>
      </w:r>
      <w:r w:rsidRPr="0015072B">
        <w:rPr>
          <w:vertAlign w:val="superscript"/>
        </w:rPr>
        <w:t>th</w:t>
      </w:r>
      <w:r>
        <w:t>, 2026</w:t>
      </w:r>
    </w:p>
    <w:p w14:paraId="60537124" w14:textId="1A46712C" w:rsidR="0015072B" w:rsidRDefault="0015072B" w:rsidP="0015072B">
      <w:pPr>
        <w:pStyle w:val="ListParagraph"/>
        <w:numPr>
          <w:ilvl w:val="3"/>
          <w:numId w:val="3"/>
        </w:numPr>
        <w:spacing w:line="360" w:lineRule="auto"/>
      </w:pPr>
      <w:r>
        <w:t>Limited Jurisdiction: June 26</w:t>
      </w:r>
      <w:r w:rsidRPr="0015072B">
        <w:rPr>
          <w:vertAlign w:val="superscript"/>
        </w:rPr>
        <w:t>th</w:t>
      </w:r>
      <w:r>
        <w:t>, 2026</w:t>
      </w:r>
    </w:p>
    <w:p w14:paraId="76DA8224" w14:textId="48D99665" w:rsidR="00B034C3" w:rsidRDefault="005E4322" w:rsidP="005E4322">
      <w:pPr>
        <w:pStyle w:val="ListParagraph"/>
        <w:numPr>
          <w:ilvl w:val="0"/>
          <w:numId w:val="3"/>
        </w:numPr>
        <w:spacing w:line="360" w:lineRule="auto"/>
      </w:pPr>
      <w:r>
        <w:t>NACM Swag Storefront Update</w:t>
      </w:r>
      <w:r>
        <w:tab/>
      </w:r>
      <w:r>
        <w:tab/>
      </w:r>
      <w:r>
        <w:tab/>
      </w:r>
      <w:r>
        <w:tab/>
      </w:r>
      <w:r>
        <w:tab/>
      </w:r>
      <w:r w:rsidR="00B034C3">
        <w:t xml:space="preserve">Whitney </w:t>
      </w:r>
      <w:r w:rsidR="0015072B">
        <w:t>Freese</w:t>
      </w:r>
    </w:p>
    <w:p w14:paraId="307EDF56" w14:textId="77777777" w:rsidR="00B034C3" w:rsidRDefault="00B034C3" w:rsidP="00B034C3">
      <w:pPr>
        <w:pStyle w:val="ListParagraph"/>
        <w:spacing w:line="360" w:lineRule="auto"/>
        <w:ind w:left="1440"/>
      </w:pPr>
    </w:p>
    <w:p w14:paraId="49217FC0" w14:textId="77777777" w:rsidR="005E4322" w:rsidRDefault="005E4322" w:rsidP="00B034C3">
      <w:pPr>
        <w:pStyle w:val="ListParagraph"/>
        <w:spacing w:line="360" w:lineRule="auto"/>
        <w:ind w:left="1440"/>
      </w:pPr>
    </w:p>
    <w:p w14:paraId="0CC6B9B9" w14:textId="77777777" w:rsidR="005E4322" w:rsidRDefault="005E4322" w:rsidP="00B034C3">
      <w:pPr>
        <w:pStyle w:val="ListParagraph"/>
        <w:spacing w:line="360" w:lineRule="auto"/>
        <w:ind w:left="1440"/>
      </w:pPr>
    </w:p>
    <w:p w14:paraId="6247F35D" w14:textId="7910173D" w:rsidR="00B034C3" w:rsidRDefault="00B034C3" w:rsidP="00B034C3">
      <w:pPr>
        <w:pStyle w:val="ListParagraph"/>
        <w:spacing w:line="360" w:lineRule="auto"/>
        <w:ind w:left="1440"/>
      </w:pPr>
      <w:r w:rsidRPr="00313FF4">
        <w:rPr>
          <w:b/>
          <w:bCs/>
        </w:rPr>
        <w:t>Next Meeting:</w:t>
      </w:r>
      <w:r>
        <w:t xml:space="preserve"> </w:t>
      </w:r>
      <w:r w:rsidR="0015072B">
        <w:t>May 13</w:t>
      </w:r>
      <w:r w:rsidR="0015072B" w:rsidRPr="0015072B">
        <w:rPr>
          <w:vertAlign w:val="superscript"/>
        </w:rPr>
        <w:t>th</w:t>
      </w:r>
      <w:r w:rsidR="004457B7">
        <w:t>, 2026</w:t>
      </w:r>
    </w:p>
    <w:p w14:paraId="13072C78" w14:textId="77777777" w:rsidR="004457B7" w:rsidRPr="000806DC" w:rsidRDefault="004457B7" w:rsidP="00B034C3">
      <w:pPr>
        <w:pStyle w:val="ListParagraph"/>
        <w:spacing w:line="360" w:lineRule="auto"/>
        <w:ind w:left="1440"/>
      </w:pPr>
    </w:p>
    <w:sectPr w:rsidR="004457B7" w:rsidRPr="000806DC" w:rsidSect="000806DC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BA6843" w14:textId="77777777" w:rsidR="000806DC" w:rsidRDefault="000806DC" w:rsidP="000806DC">
      <w:pPr>
        <w:spacing w:after="0" w:line="240" w:lineRule="auto"/>
      </w:pPr>
      <w:r>
        <w:separator/>
      </w:r>
    </w:p>
  </w:endnote>
  <w:endnote w:type="continuationSeparator" w:id="0">
    <w:p w14:paraId="174F8667" w14:textId="77777777" w:rsidR="000806DC" w:rsidRDefault="000806DC" w:rsidP="000806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BFDD1" w14:textId="01767CB3" w:rsidR="000806DC" w:rsidRPr="000806DC" w:rsidRDefault="000806DC" w:rsidP="000806DC">
    <w:pPr>
      <w:kinsoku w:val="0"/>
      <w:overflowPunct w:val="0"/>
      <w:autoSpaceDE w:val="0"/>
      <w:autoSpaceDN w:val="0"/>
      <w:adjustRightInd w:val="0"/>
      <w:spacing w:after="0" w:line="240" w:lineRule="auto"/>
      <w:ind w:left="2321" w:right="90" w:hanging="2228"/>
      <w:rPr>
        <w:rFonts w:ascii="Calibri" w:hAnsi="Calibri" w:cs="Calibri"/>
        <w:color w:val="000000"/>
        <w:kern w:val="0"/>
        <w:sz w:val="22"/>
        <w:szCs w:val="22"/>
      </w:rPr>
    </w:pPr>
    <w:r>
      <w:rPr>
        <w:rFonts w:ascii="Calibri" w:hAnsi="Calibri" w:cs="Calibri"/>
        <w:noProof/>
        <w:kern w:val="0"/>
        <w:sz w:val="22"/>
        <w:szCs w:val="2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99AA1CA" wp14:editId="5DD533A5">
              <wp:simplePos x="0" y="0"/>
              <wp:positionH relativeFrom="column">
                <wp:posOffset>-419101</wp:posOffset>
              </wp:positionH>
              <wp:positionV relativeFrom="paragraph">
                <wp:posOffset>-6350</wp:posOffset>
              </wp:positionV>
              <wp:extent cx="7800975" cy="0"/>
              <wp:effectExtent l="0" t="0" r="0" b="0"/>
              <wp:wrapNone/>
              <wp:docPr id="1246438324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800975" cy="0"/>
                      </a:xfrm>
                      <a:prstGeom prst="line">
                        <a:avLst/>
                      </a:prstGeom>
                      <a:ln/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DFACE61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3pt,-.5pt" to="581.25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" strokecolor="#156082 [3204]" strokeweight="1.5pt">
              <v:stroke joinstyle="miter"/>
            </v:line>
          </w:pict>
        </mc:Fallback>
      </mc:AlternateContent>
    </w:r>
    <w:r w:rsidRPr="000806DC">
      <w:rPr>
        <w:rFonts w:ascii="Calibri" w:hAnsi="Calibri" w:cs="Calibri"/>
        <w:kern w:val="0"/>
        <w:sz w:val="22"/>
        <w:szCs w:val="22"/>
      </w:rPr>
      <w:t xml:space="preserve">National Association for Court Management </w:t>
    </w:r>
    <w:r w:rsidRPr="000806DC">
      <w:rPr>
        <w:rFonts w:ascii="Wingdings" w:hAnsi="Wingdings" w:cs="Wingdings"/>
        <w:kern w:val="0"/>
        <w:sz w:val="22"/>
        <w:szCs w:val="22"/>
      </w:rPr>
      <w:t></w:t>
    </w:r>
    <w:r w:rsidRPr="000806DC">
      <w:rPr>
        <w:rFonts w:ascii="Times New Roman" w:hAnsi="Times New Roman" w:cs="Times New Roman"/>
        <w:spacing w:val="-2"/>
        <w:kern w:val="0"/>
        <w:sz w:val="22"/>
        <w:szCs w:val="22"/>
      </w:rPr>
      <w:t xml:space="preserve"> </w:t>
    </w:r>
    <w:r w:rsidRPr="000806DC">
      <w:rPr>
        <w:rFonts w:ascii="Calibri" w:hAnsi="Calibri" w:cs="Calibri"/>
        <w:kern w:val="0"/>
        <w:sz w:val="22"/>
        <w:szCs w:val="22"/>
      </w:rPr>
      <w:t xml:space="preserve">300 Newport Avenue, Williamsburg Virginia 23185-4147 </w:t>
    </w:r>
    <w:hyperlink r:id="rId1" w:history="1">
      <w:r w:rsidRPr="000806DC">
        <w:rPr>
          <w:rFonts w:ascii="Calibri" w:hAnsi="Calibri" w:cs="Calibri"/>
          <w:color w:val="0462C1"/>
          <w:kern w:val="0"/>
          <w:sz w:val="22"/>
          <w:szCs w:val="22"/>
          <w:u w:val="single"/>
        </w:rPr>
        <w:t>www.nacmnet.org</w:t>
      </w:r>
    </w:hyperlink>
    <w:r w:rsidRPr="000806DC">
      <w:rPr>
        <w:rFonts w:ascii="Calibri" w:hAnsi="Calibri" w:cs="Calibri"/>
        <w:color w:val="0462C1"/>
        <w:kern w:val="0"/>
        <w:sz w:val="22"/>
        <w:szCs w:val="22"/>
      </w:rPr>
      <w:t xml:space="preserve"> </w:t>
    </w:r>
    <w:r w:rsidRPr="000806DC">
      <w:rPr>
        <w:rFonts w:ascii="Wingdings" w:hAnsi="Wingdings" w:cs="Wingdings"/>
        <w:color w:val="000000"/>
        <w:kern w:val="0"/>
        <w:sz w:val="22"/>
        <w:szCs w:val="22"/>
      </w:rPr>
      <w:t></w:t>
    </w:r>
    <w:r w:rsidRPr="000806DC">
      <w:rPr>
        <w:rFonts w:ascii="Times New Roman" w:hAnsi="Times New Roman" w:cs="Times New Roman"/>
        <w:color w:val="000000"/>
        <w:spacing w:val="-2"/>
        <w:kern w:val="0"/>
        <w:sz w:val="22"/>
        <w:szCs w:val="22"/>
      </w:rPr>
      <w:t xml:space="preserve"> </w:t>
    </w:r>
    <w:r w:rsidRPr="000806DC">
      <w:rPr>
        <w:rFonts w:ascii="Calibri" w:hAnsi="Calibri" w:cs="Calibri"/>
        <w:color w:val="000000"/>
        <w:kern w:val="0"/>
        <w:sz w:val="22"/>
        <w:szCs w:val="22"/>
      </w:rPr>
      <w:t xml:space="preserve">757.259.1532 </w:t>
    </w:r>
    <w:r w:rsidRPr="000806DC">
      <w:rPr>
        <w:rFonts w:ascii="Wingdings" w:hAnsi="Wingdings" w:cs="Wingdings"/>
        <w:color w:val="000000"/>
        <w:kern w:val="0"/>
        <w:sz w:val="22"/>
        <w:szCs w:val="22"/>
      </w:rPr>
      <w:t></w:t>
    </w:r>
    <w:r w:rsidRPr="000806DC">
      <w:rPr>
        <w:rFonts w:ascii="Times New Roman" w:hAnsi="Times New Roman" w:cs="Times New Roman"/>
        <w:color w:val="000000"/>
        <w:spacing w:val="-2"/>
        <w:kern w:val="0"/>
        <w:sz w:val="22"/>
        <w:szCs w:val="22"/>
      </w:rPr>
      <w:t xml:space="preserve"> </w:t>
    </w:r>
    <w:hyperlink r:id="rId2" w:history="1">
      <w:r w:rsidRPr="000806DC">
        <w:rPr>
          <w:rFonts w:ascii="Calibri" w:hAnsi="Calibri" w:cs="Calibri"/>
          <w:color w:val="000000"/>
          <w:kern w:val="0"/>
          <w:sz w:val="22"/>
          <w:szCs w:val="22"/>
        </w:rPr>
        <w:t>nacm@ncsc.org</w:t>
      </w:r>
    </w:hyperlink>
  </w:p>
  <w:p w14:paraId="40BB6D09" w14:textId="77777777" w:rsidR="000806DC" w:rsidRDefault="000806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2E2B38" w14:textId="77777777" w:rsidR="000806DC" w:rsidRDefault="000806DC" w:rsidP="000806DC">
      <w:pPr>
        <w:spacing w:after="0" w:line="240" w:lineRule="auto"/>
      </w:pPr>
      <w:r>
        <w:separator/>
      </w:r>
    </w:p>
  </w:footnote>
  <w:footnote w:type="continuationSeparator" w:id="0">
    <w:p w14:paraId="1B93F2E7" w14:textId="77777777" w:rsidR="000806DC" w:rsidRDefault="000806DC" w:rsidP="000806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26163"/>
    <w:multiLevelType w:val="hybridMultilevel"/>
    <w:tmpl w:val="B9C41232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ind w:left="3060" w:hanging="36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D826E54"/>
    <w:multiLevelType w:val="hybridMultilevel"/>
    <w:tmpl w:val="C3B8EF1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B1E078F"/>
    <w:multiLevelType w:val="hybridMultilevel"/>
    <w:tmpl w:val="23D0519C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D">
      <w:start w:val="1"/>
      <w:numFmt w:val="bullet"/>
      <w:lvlText w:val=""/>
      <w:lvlJc w:val="left"/>
      <w:pPr>
        <w:ind w:left="3060" w:hanging="360"/>
      </w:pPr>
      <w:rPr>
        <w:rFonts w:ascii="Wingdings" w:hAnsi="Wingdings" w:hint="default"/>
      </w:r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C0B544E"/>
    <w:multiLevelType w:val="hybridMultilevel"/>
    <w:tmpl w:val="165051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8A1F8D"/>
    <w:multiLevelType w:val="hybridMultilevel"/>
    <w:tmpl w:val="3072F37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989899080">
    <w:abstractNumId w:val="3"/>
  </w:num>
  <w:num w:numId="2" w16cid:durableId="166408948">
    <w:abstractNumId w:val="4"/>
  </w:num>
  <w:num w:numId="3" w16cid:durableId="1465007348">
    <w:abstractNumId w:val="1"/>
  </w:num>
  <w:num w:numId="4" w16cid:durableId="1833376164">
    <w:abstractNumId w:val="0"/>
  </w:num>
  <w:num w:numId="5" w16cid:durableId="7536231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6DC"/>
    <w:rsid w:val="00042541"/>
    <w:rsid w:val="00050C01"/>
    <w:rsid w:val="000806DC"/>
    <w:rsid w:val="000D56B5"/>
    <w:rsid w:val="0015072B"/>
    <w:rsid w:val="001645B3"/>
    <w:rsid w:val="001F5946"/>
    <w:rsid w:val="002038E2"/>
    <w:rsid w:val="00302371"/>
    <w:rsid w:val="00313FF4"/>
    <w:rsid w:val="003C4AB4"/>
    <w:rsid w:val="004457B7"/>
    <w:rsid w:val="004951CB"/>
    <w:rsid w:val="004F5E6C"/>
    <w:rsid w:val="00522EB2"/>
    <w:rsid w:val="00530647"/>
    <w:rsid w:val="005E4322"/>
    <w:rsid w:val="005E7339"/>
    <w:rsid w:val="00657E5D"/>
    <w:rsid w:val="0066075A"/>
    <w:rsid w:val="00685122"/>
    <w:rsid w:val="006964FC"/>
    <w:rsid w:val="006A29B3"/>
    <w:rsid w:val="007157E5"/>
    <w:rsid w:val="007A22F1"/>
    <w:rsid w:val="00902579"/>
    <w:rsid w:val="0091215A"/>
    <w:rsid w:val="009B53D2"/>
    <w:rsid w:val="00A07CB6"/>
    <w:rsid w:val="00B034C3"/>
    <w:rsid w:val="00C00D50"/>
    <w:rsid w:val="00CE760B"/>
    <w:rsid w:val="00D15F6C"/>
    <w:rsid w:val="00D678E4"/>
    <w:rsid w:val="00E54961"/>
    <w:rsid w:val="00F261A9"/>
    <w:rsid w:val="00FE2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33280563"/>
  <w15:chartTrackingRefBased/>
  <w15:docId w15:val="{AA9126CE-32F2-4157-9F50-30BD04680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06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06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06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06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06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06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06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06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06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06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06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06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06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06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06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06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06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06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06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06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06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06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06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06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06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06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06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06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06D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806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06DC"/>
  </w:style>
  <w:style w:type="paragraph" w:styleId="Footer">
    <w:name w:val="footer"/>
    <w:basedOn w:val="Normal"/>
    <w:link w:val="FooterChar"/>
    <w:uiPriority w:val="99"/>
    <w:unhideWhenUsed/>
    <w:rsid w:val="000806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06DC"/>
  </w:style>
  <w:style w:type="character" w:styleId="Hyperlink">
    <w:name w:val="Hyperlink"/>
    <w:basedOn w:val="DefaultParagraphFont"/>
    <w:uiPriority w:val="99"/>
    <w:unhideWhenUsed/>
    <w:rsid w:val="00B034C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34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68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courtmanagement.webex.com/nacourtmanagement/j.php?MTID=m7b725f3a403205deaa4a951ebb528269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nacm@ncsc.org" TargetMode="External"/><Relationship Id="rId1" Type="http://schemas.openxmlformats.org/officeDocument/2006/relationships/hyperlink" Target="http://www.nacmnet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829</Characters>
  <Application>Microsoft Office Word</Application>
  <DocSecurity>0</DocSecurity>
  <Lines>33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Whitney Blighton</dc:creator>
  <cp:keywords/>
  <dc:description/>
  <cp:lastModifiedBy>Whitney Blighton</cp:lastModifiedBy>
  <cp:revision>2</cp:revision>
  <dcterms:created xsi:type="dcterms:W3CDTF">2026-04-06T16:54:00Z</dcterms:created>
  <dcterms:modified xsi:type="dcterms:W3CDTF">2026-04-06T16:54:00Z</dcterms:modified>
</cp:coreProperties>
</file>