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A7C0" w14:textId="57DC4506" w:rsidR="00D358BD" w:rsidRDefault="00074FAC" w:rsidP="00074FAC">
      <w:pPr>
        <w:pStyle w:val="Heading2"/>
        <w:jc w:val="center"/>
      </w:pPr>
      <w:r>
        <w:t>Conference Development Committee Meeting Agenda</w:t>
      </w:r>
    </w:p>
    <w:p w14:paraId="70B1356E" w14:textId="07DF4EC3" w:rsidR="00074FAC" w:rsidRDefault="00074FAC" w:rsidP="00074FAC">
      <w:pPr>
        <w:pStyle w:val="Heading3"/>
        <w:jc w:val="center"/>
      </w:pPr>
      <w:r>
        <w:t>Tuesday, August 25, 2026</w:t>
      </w:r>
    </w:p>
    <w:p w14:paraId="2E2F7EF5" w14:textId="1CDD31C2" w:rsidR="00074FAC" w:rsidRDefault="00074FAC" w:rsidP="00074FA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9395B" wp14:editId="3482CF5A">
                <wp:simplePos x="0" y="0"/>
                <wp:positionH relativeFrom="column">
                  <wp:posOffset>2253633</wp:posOffset>
                </wp:positionH>
                <wp:positionV relativeFrom="paragraph">
                  <wp:posOffset>164447</wp:posOffset>
                </wp:positionV>
                <wp:extent cx="1635617" cy="540913"/>
                <wp:effectExtent l="0" t="0" r="22225" b="12065"/>
                <wp:wrapNone/>
                <wp:docPr id="581698134" name="Rectangle: Rounded Corners 3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617" cy="5409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DBEBE" w14:textId="4F458CAE" w:rsidR="00074FAC" w:rsidRPr="00074FAC" w:rsidRDefault="00074FAC" w:rsidP="00074FAC">
                            <w:pPr>
                              <w:pStyle w:val="Heading3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74FAC">
                              <w:rPr>
                                <w:color w:val="000000" w:themeColor="text1"/>
                              </w:rPr>
                              <w:t>Join Meeting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9395B" id="Rectangle: Rounded Corners 3" o:spid="_x0000_s1026" href="https://nacourtmanagement.webex.com/nacourtmanagement/j.php?MTID=m6e97315a478eb178d2a6228e9438253f" style="position:absolute;left:0;text-align:left;margin-left:177.45pt;margin-top:12.95pt;width:128.8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" o:button="t" fillcolor="#f4cb00 [3205]" strokecolor="#241e00 [485]" strokeweight="1pt">
                <v:fill o:detectmouseclick="t"/>
                <v:stroke joinstyle="miter"/>
                <v:textbox>
                  <w:txbxContent>
                    <w:p w14:paraId="69EDBEBE" w14:textId="4F458CAE" w:rsidR="00074FAC" w:rsidRPr="00074FAC" w:rsidRDefault="00074FAC" w:rsidP="00074FAC">
                      <w:pPr>
                        <w:pStyle w:val="Heading3"/>
                        <w:jc w:val="center"/>
                        <w:rPr>
                          <w:color w:val="000000" w:themeColor="text1"/>
                        </w:rPr>
                      </w:pPr>
                      <w:r w:rsidRPr="00074FAC">
                        <w:rPr>
                          <w:color w:val="000000" w:themeColor="text1"/>
                        </w:rPr>
                        <w:t>Join Meeting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8B362B" w14:textId="77777777" w:rsidR="00074FAC" w:rsidRDefault="00074FAC" w:rsidP="00074FAC"/>
    <w:p w14:paraId="2B28A644" w14:textId="77777777" w:rsidR="00074FAC" w:rsidRDefault="00074FAC" w:rsidP="00074FAC">
      <w:pPr>
        <w:jc w:val="center"/>
      </w:pPr>
    </w:p>
    <w:p w14:paraId="75937173" w14:textId="61C90071" w:rsidR="004D1B21" w:rsidRDefault="004D1B21" w:rsidP="004D1B21">
      <w:pPr>
        <w:pStyle w:val="Heading3"/>
      </w:pPr>
      <w:r>
        <w:t>Agenda:</w:t>
      </w:r>
    </w:p>
    <w:p w14:paraId="77B987AE" w14:textId="23971A98" w:rsidR="004D1B21" w:rsidRDefault="004D1B21" w:rsidP="004D1B21">
      <w:r>
        <w:t>1. Welcome and Introductions</w:t>
      </w:r>
    </w:p>
    <w:p w14:paraId="23FE97AE" w14:textId="0D5C2064" w:rsidR="004D1B21" w:rsidRDefault="004D1B21" w:rsidP="004D1B21">
      <w:r>
        <w:t>2. Overview Conference Locations</w:t>
      </w:r>
    </w:p>
    <w:p w14:paraId="525CDF7E" w14:textId="52EB141D" w:rsidR="004D1B21" w:rsidRDefault="004D1B21" w:rsidP="004D1B21">
      <w:r>
        <w:t xml:space="preserve">3. Volunteers </w:t>
      </w:r>
      <w:r w:rsidR="005D0BA5">
        <w:t>Needed</w:t>
      </w:r>
    </w:p>
    <w:p w14:paraId="4F4DAC31" w14:textId="45DD7456" w:rsidR="004D1B21" w:rsidRDefault="004D1B21" w:rsidP="004D1B21">
      <w:r>
        <w:tab/>
        <w:t>a) Proposal Review Subcommittee</w:t>
      </w:r>
    </w:p>
    <w:p w14:paraId="2B01740B" w14:textId="3FE4CA79" w:rsidR="004D1B21" w:rsidRDefault="004D1B21" w:rsidP="004D1B21">
      <w:r>
        <w:tab/>
        <w:t>b) Conference Scholarship Subcommittee</w:t>
      </w:r>
    </w:p>
    <w:p w14:paraId="1010DEC6" w14:textId="4AB14B54" w:rsidR="004D1B21" w:rsidRDefault="004D1B21" w:rsidP="004D1B21">
      <w:r>
        <w:tab/>
        <w:t>c)</w:t>
      </w:r>
      <w:r w:rsidR="005D0BA5">
        <w:t xml:space="preserve"> </w:t>
      </w:r>
      <w:r w:rsidR="005D0BA5">
        <w:t>Annual Social Event Subcommittee</w:t>
      </w:r>
      <w:r>
        <w:t xml:space="preserve"> </w:t>
      </w:r>
    </w:p>
    <w:p w14:paraId="1B1D6902" w14:textId="785C2D43" w:rsidR="004D1B21" w:rsidRDefault="004D1B21" w:rsidP="004D1B21">
      <w:r>
        <w:tab/>
        <w:t xml:space="preserve">d) </w:t>
      </w:r>
      <w:r w:rsidR="005D0BA5">
        <w:t>Host Coordination (Onsite and Virtual)</w:t>
      </w:r>
    </w:p>
    <w:p w14:paraId="71EBB060" w14:textId="57382371" w:rsidR="004D1B21" w:rsidRDefault="004D1B21" w:rsidP="004D1B21">
      <w:r>
        <w:tab/>
        <w:t>e) Charity Selection – Early Career Professionals</w:t>
      </w:r>
    </w:p>
    <w:p w14:paraId="58C3C029" w14:textId="325451E9" w:rsidR="004D1B21" w:rsidRDefault="004D1B21" w:rsidP="004D1B21">
      <w:r>
        <w:t>4. Midyear Conference – La Jolla, California</w:t>
      </w:r>
    </w:p>
    <w:p w14:paraId="4411050C" w14:textId="02F59369" w:rsidR="004D1B21" w:rsidRDefault="004D1B21" w:rsidP="004D1B21">
      <w:r>
        <w:t>5. Annual Conference – Tacoma, Washington</w:t>
      </w:r>
    </w:p>
    <w:p w14:paraId="7A8C8075" w14:textId="38F1546A" w:rsidR="004D1B21" w:rsidRDefault="005D0BA5" w:rsidP="004D1B21">
      <w:r>
        <w:t>6. Open Discussion</w:t>
      </w:r>
    </w:p>
    <w:p w14:paraId="4384586E" w14:textId="77777777" w:rsidR="005D0BA5" w:rsidRDefault="005D0BA5" w:rsidP="004D1B21"/>
    <w:p w14:paraId="2D333B97" w14:textId="77777777" w:rsidR="005D0BA5" w:rsidRDefault="005D0BA5" w:rsidP="004D1B21"/>
    <w:p w14:paraId="44CA2279" w14:textId="77777777" w:rsidR="005D0BA5" w:rsidRDefault="005D0BA5" w:rsidP="004D1B21"/>
    <w:p w14:paraId="2A3B27C2" w14:textId="6DF58BFF" w:rsidR="005D0BA5" w:rsidRDefault="005D0BA5" w:rsidP="005D0BA5">
      <w:pPr>
        <w:pStyle w:val="Heading3"/>
        <w:jc w:val="center"/>
      </w:pPr>
      <w:r>
        <w:t>Next Meeting Dates</w:t>
      </w:r>
    </w:p>
    <w:p w14:paraId="586543EF" w14:textId="0443AD29" w:rsidR="005D0BA5" w:rsidRPr="005D0BA5" w:rsidRDefault="005D0BA5" w:rsidP="005D0BA5">
      <w:pPr>
        <w:jc w:val="center"/>
      </w:pPr>
      <w:r>
        <w:t>Meetings are scheduled for the fourth Tuesday of each month at 3PM ET.</w:t>
      </w:r>
    </w:p>
    <w:p w14:paraId="68EFCDF4" w14:textId="26ED3F2E" w:rsidR="005D0BA5" w:rsidRDefault="005D0BA5" w:rsidP="005D0BA5">
      <w:pPr>
        <w:jc w:val="center"/>
      </w:pPr>
      <w:r>
        <w:t>9/22/26</w:t>
      </w:r>
      <w:r>
        <w:tab/>
        <w:t>10/27/26</w:t>
      </w:r>
      <w:r>
        <w:tab/>
        <w:t>11/24/26</w:t>
      </w:r>
      <w:r>
        <w:tab/>
        <w:t>12/22/26</w:t>
      </w:r>
      <w:r>
        <w:tab/>
        <w:t>1/26/27</w:t>
      </w:r>
    </w:p>
    <w:p w14:paraId="12D66EC0" w14:textId="35542C6D" w:rsidR="005D0BA5" w:rsidRPr="004D1B21" w:rsidRDefault="005D0BA5" w:rsidP="005D0BA5">
      <w:pPr>
        <w:jc w:val="center"/>
      </w:pPr>
      <w:r>
        <w:t>2/23/27</w:t>
      </w:r>
      <w:r>
        <w:tab/>
        <w:t>3/23/27</w:t>
      </w:r>
      <w:r>
        <w:tab/>
        <w:t>4/27/27</w:t>
      </w:r>
      <w:r>
        <w:tab/>
        <w:t>5/25/27</w:t>
      </w:r>
      <w:r>
        <w:tab/>
        <w:t>6/22/27</w:t>
      </w:r>
    </w:p>
    <w:sectPr w:rsidR="005D0BA5" w:rsidRPr="004D1B2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AEEEE" w14:textId="77777777" w:rsidR="009D7043" w:rsidRDefault="009D7043" w:rsidP="00074FAC">
      <w:pPr>
        <w:spacing w:after="0" w:line="240" w:lineRule="auto"/>
      </w:pPr>
      <w:r>
        <w:separator/>
      </w:r>
    </w:p>
  </w:endnote>
  <w:endnote w:type="continuationSeparator" w:id="0">
    <w:p w14:paraId="2039D377" w14:textId="77777777" w:rsidR="009D7043" w:rsidRDefault="009D7043" w:rsidP="0007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7A93" w14:textId="0BACD37C" w:rsidR="005D0BA5" w:rsidRDefault="005D0BA5">
    <w:pPr>
      <w:pStyle w:val="Footer"/>
    </w:pPr>
    <w:r>
      <w:t xml:space="preserve">Visit the </w:t>
    </w:r>
    <w:hyperlink r:id="rId1" w:history="1">
      <w:r w:rsidRPr="005D0BA5">
        <w:rPr>
          <w:rStyle w:val="Hyperlink"/>
        </w:rPr>
        <w:t>NACM Conference Development Committee Website</w:t>
      </w:r>
    </w:hyperlink>
  </w:p>
  <w:p w14:paraId="58B374B8" w14:textId="0D3B7E36" w:rsidR="005D0BA5" w:rsidRDefault="005D0BA5">
    <w:pPr>
      <w:pStyle w:val="Footer"/>
    </w:pPr>
    <w:r>
      <w:t xml:space="preserve">For more information about past and upcoming conferences visit </w:t>
    </w:r>
    <w:hyperlink r:id="rId2" w:history="1">
      <w:r w:rsidRPr="005D0BA5">
        <w:rPr>
          <w:rStyle w:val="Hyperlink"/>
        </w:rPr>
        <w:t>NACM Conferences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4D8E" w14:textId="77777777" w:rsidR="009D7043" w:rsidRDefault="009D7043" w:rsidP="00074FAC">
      <w:pPr>
        <w:spacing w:after="0" w:line="240" w:lineRule="auto"/>
      </w:pPr>
      <w:r>
        <w:separator/>
      </w:r>
    </w:p>
  </w:footnote>
  <w:footnote w:type="continuationSeparator" w:id="0">
    <w:p w14:paraId="436C096C" w14:textId="77777777" w:rsidR="009D7043" w:rsidRDefault="009D7043" w:rsidP="00074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2FBED" w14:textId="03C9EFC9" w:rsidR="00074FAC" w:rsidRDefault="00074FAC">
    <w:pPr>
      <w:pStyle w:val="Header"/>
    </w:pPr>
    <w:r>
      <w:rPr>
        <w:noProof/>
      </w:rPr>
      <w:drawing>
        <wp:inline distT="0" distB="0" distL="0" distR="0" wp14:anchorId="7EF44F2B" wp14:editId="56E0EA8B">
          <wp:extent cx="5937250" cy="721360"/>
          <wp:effectExtent l="0" t="0" r="6350" b="2540"/>
          <wp:docPr id="1568707328" name="Picture 2" descr="Logo for the National Association for Court Manag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707328" name="Picture 2" descr="Logo for the National Association for Court Manag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A9A224" w14:textId="77777777" w:rsidR="00074FAC" w:rsidRDefault="00074F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AC"/>
    <w:rsid w:val="00074FAC"/>
    <w:rsid w:val="00352008"/>
    <w:rsid w:val="004D1B21"/>
    <w:rsid w:val="005D0BA5"/>
    <w:rsid w:val="0075005F"/>
    <w:rsid w:val="009D7043"/>
    <w:rsid w:val="00BE7EF1"/>
    <w:rsid w:val="00C77688"/>
    <w:rsid w:val="00D358BD"/>
    <w:rsid w:val="00D5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1CF67"/>
  <w15:chartTrackingRefBased/>
  <w15:docId w15:val="{8101DC5D-0151-45F2-9BD2-3C7E958B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1AA"/>
  </w:style>
  <w:style w:type="paragraph" w:styleId="Heading1">
    <w:name w:val="heading 1"/>
    <w:basedOn w:val="Normal"/>
    <w:next w:val="Normal"/>
    <w:link w:val="Heading1Char"/>
    <w:uiPriority w:val="9"/>
    <w:qFormat/>
    <w:rsid w:val="00D56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A647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6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A647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61AA"/>
    <w:pPr>
      <w:keepNext/>
      <w:keepLines/>
      <w:spacing w:before="160" w:after="80"/>
      <w:outlineLvl w:val="2"/>
    </w:pPr>
    <w:rPr>
      <w:rFonts w:eastAsiaTheme="majorEastAsia" w:cstheme="majorBidi"/>
      <w:color w:val="4A647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A647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1AA"/>
    <w:pPr>
      <w:keepNext/>
      <w:keepLines/>
      <w:spacing w:before="80" w:after="40"/>
      <w:outlineLvl w:val="4"/>
    </w:pPr>
    <w:rPr>
      <w:rFonts w:eastAsiaTheme="majorEastAsia" w:cstheme="majorBidi"/>
      <w:color w:val="4A647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1AA"/>
    <w:rPr>
      <w:rFonts w:asciiTheme="majorHAnsi" w:eastAsiaTheme="majorEastAsia" w:hAnsiTheme="majorHAnsi" w:cstheme="majorBidi"/>
      <w:color w:val="4A647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61AA"/>
    <w:rPr>
      <w:rFonts w:asciiTheme="majorHAnsi" w:eastAsiaTheme="majorEastAsia" w:hAnsiTheme="majorHAnsi" w:cstheme="majorBidi"/>
      <w:color w:val="4A647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61AA"/>
    <w:rPr>
      <w:rFonts w:eastAsiaTheme="majorEastAsia" w:cstheme="majorBidi"/>
      <w:color w:val="4A647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1AA"/>
    <w:rPr>
      <w:rFonts w:eastAsiaTheme="majorEastAsia" w:cstheme="majorBidi"/>
      <w:i/>
      <w:iCs/>
      <w:color w:val="4A647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1AA"/>
    <w:rPr>
      <w:rFonts w:eastAsiaTheme="majorEastAsia" w:cstheme="majorBidi"/>
      <w:color w:val="4A647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6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D561A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56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1A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1AA"/>
    <w:pPr>
      <w:pBdr>
        <w:top w:val="single" w:sz="4" w:space="10" w:color="4A647B" w:themeColor="accent1" w:themeShade="BF"/>
        <w:bottom w:val="single" w:sz="4" w:space="10" w:color="4A647B" w:themeColor="accent1" w:themeShade="BF"/>
      </w:pBdr>
      <w:spacing w:before="360" w:after="360"/>
      <w:ind w:left="864" w:right="864"/>
      <w:jc w:val="center"/>
    </w:pPr>
    <w:rPr>
      <w:i/>
      <w:iCs/>
      <w:color w:val="4A647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1AA"/>
    <w:rPr>
      <w:i/>
      <w:iCs/>
      <w:color w:val="4A647B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561AA"/>
    <w:rPr>
      <w:i/>
      <w:iCs/>
      <w:color w:val="4A647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1AA"/>
    <w:rPr>
      <w:b/>
      <w:bCs/>
      <w:smallCaps/>
      <w:color w:val="4A647B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4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FAC"/>
  </w:style>
  <w:style w:type="paragraph" w:styleId="Footer">
    <w:name w:val="footer"/>
    <w:basedOn w:val="Normal"/>
    <w:link w:val="FooterChar"/>
    <w:uiPriority w:val="99"/>
    <w:unhideWhenUsed/>
    <w:rsid w:val="00074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FAC"/>
  </w:style>
  <w:style w:type="character" w:styleId="Hyperlink">
    <w:name w:val="Hyperlink"/>
    <w:basedOn w:val="DefaultParagraphFont"/>
    <w:uiPriority w:val="99"/>
    <w:unhideWhenUsed/>
    <w:rsid w:val="005D0BA5"/>
    <w:rPr>
      <w:color w:val="00356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courtmanagement.webex.com/nacourtmanagement/j.php?MTID=m6e97315a478eb178d2a6228e9438253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nacmnet.org/conferences/" TargetMode="External"/><Relationship Id="rId1" Type="http://schemas.openxmlformats.org/officeDocument/2006/relationships/hyperlink" Target="https://nacmnet.org/conference-development-committe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JD Colors">
      <a:dk1>
        <a:sysClr val="windowText" lastClr="000000"/>
      </a:dk1>
      <a:lt1>
        <a:sysClr val="window" lastClr="FFFFFF"/>
      </a:lt1>
      <a:dk2>
        <a:srgbClr val="003566"/>
      </a:dk2>
      <a:lt2>
        <a:srgbClr val="E8E8E8"/>
      </a:lt2>
      <a:accent1>
        <a:srgbClr val="6686A3"/>
      </a:accent1>
      <a:accent2>
        <a:srgbClr val="F4CB00"/>
      </a:accent2>
      <a:accent3>
        <a:srgbClr val="430D22"/>
      </a:accent3>
      <a:accent4>
        <a:srgbClr val="AFB8BD"/>
      </a:accent4>
      <a:accent5>
        <a:srgbClr val="699800"/>
      </a:accent5>
      <a:accent6>
        <a:srgbClr val="E98300"/>
      </a:accent6>
      <a:hlink>
        <a:srgbClr val="003566"/>
      </a:hlink>
      <a:folHlink>
        <a:srgbClr val="96607D"/>
      </a:folHlink>
    </a:clrScheme>
    <a:fontScheme name="OJD Fonts">
      <a:majorFont>
        <a:latin typeface="Georgia Bold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Judicial Department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S. Rand</dc:creator>
  <cp:keywords/>
  <dc:description/>
  <cp:lastModifiedBy>Roger S. Rand</cp:lastModifiedBy>
  <cp:revision>1</cp:revision>
  <dcterms:created xsi:type="dcterms:W3CDTF">2026-08-21T18:03:00Z</dcterms:created>
  <dcterms:modified xsi:type="dcterms:W3CDTF">2026-08-21T18:33:00Z</dcterms:modified>
</cp:coreProperties>
</file>